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20" w:lineRule="exact"/>
        <w:jc w:val="left"/>
        <w:textAlignment w:val="auto"/>
        <w:rPr>
          <w:rFonts w:hint="default" w:ascii="Times New Roman" w:hAnsi="Times New Roman" w:eastAsia="仿宋_GB2312" w:cs="Times New Roman"/>
          <w:sz w:val="32"/>
          <w:szCs w:val="32"/>
          <w:highlight w:val="none"/>
          <w:lang w:val="en-US" w:eastAsia="zh-CN"/>
        </w:rPr>
      </w:pPr>
      <w:bookmarkStart w:id="0" w:name="OLE_LINK1"/>
      <w:r>
        <w:rPr>
          <w:rFonts w:hint="default" w:ascii="Times New Roman" w:hAnsi="Times New Roman" w:eastAsia="仿宋_GB2312" w:cs="Times New Roman"/>
          <w:sz w:val="32"/>
          <w:szCs w:val="32"/>
          <w:highlight w:val="none"/>
          <w:lang w:val="en-US" w:eastAsia="zh-CN"/>
        </w:rPr>
        <w:t>附件2：</w:t>
      </w:r>
    </w:p>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仿宋_GB2312"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年住房公积金管理委员会议题</w:t>
      </w:r>
    </w:p>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w:t>
      </w:r>
      <w:r>
        <w:rPr>
          <w:rFonts w:hint="default" w:ascii="Times New Roman" w:hAnsi="Times New Roman" w:eastAsia="方正小标宋_GBK" w:cs="Times New Roman"/>
          <w:sz w:val="44"/>
          <w:szCs w:val="44"/>
          <w:highlight w:val="none"/>
          <w:lang w:val="en-US" w:eastAsia="zh-CN"/>
        </w:rPr>
        <w:t>征求意见</w:t>
      </w:r>
      <w:r>
        <w:rPr>
          <w:rFonts w:hint="default" w:ascii="Times New Roman" w:hAnsi="Times New Roman" w:eastAsia="方正小标宋_GBK" w:cs="Times New Roman"/>
          <w:sz w:val="44"/>
          <w:szCs w:val="44"/>
          <w:highlight w:val="none"/>
        </w:rPr>
        <w:t>稿）</w:t>
      </w:r>
    </w:p>
    <w:bookmarkEnd w:id="0"/>
    <w:p>
      <w:pPr>
        <w:keepNext w:val="0"/>
        <w:keepLines w:val="0"/>
        <w:pageBreakBefore w:val="0"/>
        <w:widowControl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highlight w:val="none"/>
          <w:lang w:val="en-US" w:eastAsia="zh-CN" w:bidi="ar-SA"/>
        </w:rPr>
        <w:t>议题一：</w:t>
      </w:r>
      <w:r>
        <w:rPr>
          <w:rFonts w:hint="default" w:ascii="Times New Roman" w:hAnsi="Times New Roman" w:eastAsia="黑体" w:cs="Times New Roman"/>
          <w:sz w:val="32"/>
          <w:szCs w:val="32"/>
          <w:highlight w:val="none"/>
          <w:lang w:val="en-US" w:eastAsia="zh-CN"/>
        </w:rPr>
        <w:t>放宽住房贷款结清提取</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bookmarkStart w:id="1" w:name="OLE_LINK3"/>
      <w:r>
        <w:rPr>
          <w:rFonts w:hint="default" w:ascii="Times New Roman" w:hAnsi="Times New Roman" w:eastAsia="仿宋" w:cs="Times New Roman"/>
          <w:sz w:val="32"/>
          <w:szCs w:val="32"/>
          <w:highlight w:val="none"/>
          <w:lang w:val="en-US" w:eastAsia="zh-CN"/>
        </w:rPr>
        <w:t>缴存人家庭住房贷款在2018 年1月1日以后结清，且</w:t>
      </w:r>
      <w:r>
        <w:rPr>
          <w:rFonts w:hint="eastAsia" w:ascii="Times New Roman" w:hAnsi="Times New Roman" w:eastAsia="仿宋" w:cs="Times New Roman"/>
          <w:sz w:val="32"/>
          <w:szCs w:val="32"/>
          <w:highlight w:val="none"/>
          <w:lang w:val="en-US" w:eastAsia="zh-CN"/>
        </w:rPr>
        <w:t>住房</w:t>
      </w:r>
      <w:r>
        <w:rPr>
          <w:rFonts w:hint="default" w:ascii="Times New Roman" w:hAnsi="Times New Roman" w:eastAsia="仿宋" w:cs="Times New Roman"/>
          <w:sz w:val="32"/>
          <w:szCs w:val="32"/>
          <w:highlight w:val="none"/>
          <w:lang w:val="en-US" w:eastAsia="zh-CN"/>
        </w:rPr>
        <w:t>产权未发生变更的，可申请提取一次该套</w:t>
      </w:r>
      <w:r>
        <w:rPr>
          <w:rFonts w:hint="eastAsia" w:ascii="Times New Roman" w:hAnsi="Times New Roman" w:eastAsia="仿宋" w:cs="Times New Roman"/>
          <w:sz w:val="32"/>
          <w:szCs w:val="32"/>
          <w:highlight w:val="none"/>
          <w:lang w:val="en-US" w:eastAsia="zh-CN"/>
        </w:rPr>
        <w:t>住房</w:t>
      </w:r>
      <w:r>
        <w:rPr>
          <w:rFonts w:hint="default" w:ascii="Times New Roman" w:hAnsi="Times New Roman" w:eastAsia="仿宋" w:cs="Times New Roman"/>
          <w:sz w:val="32"/>
          <w:szCs w:val="32"/>
          <w:highlight w:val="none"/>
          <w:lang w:val="en-US" w:eastAsia="zh-CN"/>
        </w:rPr>
        <w:t>的还贷本息，提取额度按已还本息总额减去累计已提取总额计算。该政策支持家庭互助提取。</w:t>
      </w:r>
    </w:p>
    <w:bookmarkEnd w:id="1"/>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议题二：支持购买车位（库）、储藏室提取住房公积金</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缴存人家庭2018年1月1日以来在我市购买与所购住房同一小区的具有独立产权的车位（库）、储藏室，取得不动产权证书满6个月后可一次性申请提取住房公积金，提取额度不超过实际支付的购置款。</w:t>
      </w:r>
      <w:r>
        <w:rPr>
          <w:rFonts w:hint="default" w:ascii="Times New Roman" w:hAnsi="Times New Roman" w:eastAsia="仿宋" w:cs="Times New Roman"/>
          <w:kern w:val="2"/>
          <w:sz w:val="32"/>
          <w:szCs w:val="32"/>
          <w:highlight w:val="none"/>
          <w:lang w:val="en-US" w:eastAsia="zh-CN" w:bidi="ar-SA"/>
        </w:rPr>
        <w:t>有未结清的住房公积金贷款的，仅支持提取该笔贷款对应住房的</w:t>
      </w:r>
      <w:r>
        <w:rPr>
          <w:rFonts w:hint="default" w:ascii="Times New Roman" w:hAnsi="Times New Roman" w:eastAsia="仿宋" w:cs="Times New Roman"/>
          <w:sz w:val="32"/>
          <w:szCs w:val="32"/>
          <w:highlight w:val="none"/>
          <w:lang w:val="en-US" w:eastAsia="zh-CN"/>
        </w:rPr>
        <w:t>车位（库）、储藏室。</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议题</w:t>
      </w: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：支持</w:t>
      </w:r>
      <w:r>
        <w:rPr>
          <w:rFonts w:hint="default" w:ascii="Times New Roman" w:hAnsi="Times New Roman" w:eastAsia="黑体" w:cs="Times New Roman"/>
          <w:sz w:val="32"/>
          <w:szCs w:val="32"/>
          <w:highlight w:val="none"/>
          <w:lang w:val="en-US" w:eastAsia="zh-CN"/>
        </w:rPr>
        <w:t>住房</w:t>
      </w:r>
      <w:bookmarkStart w:id="2" w:name="OLE_LINK7"/>
      <w:r>
        <w:rPr>
          <w:rFonts w:hint="default" w:ascii="Times New Roman" w:hAnsi="Times New Roman" w:eastAsia="黑体" w:cs="Times New Roman"/>
          <w:sz w:val="32"/>
          <w:szCs w:val="32"/>
          <w:highlight w:val="none"/>
        </w:rPr>
        <w:t>适幼化改造</w:t>
      </w:r>
      <w:bookmarkEnd w:id="2"/>
      <w:r>
        <w:rPr>
          <w:rFonts w:hint="default" w:ascii="Times New Roman" w:hAnsi="Times New Roman" w:eastAsia="黑体" w:cs="Times New Roman"/>
          <w:sz w:val="32"/>
          <w:szCs w:val="32"/>
          <w:highlight w:val="none"/>
        </w:rPr>
        <w:t>提取住房公积金</w:t>
      </w:r>
    </w:p>
    <w:p>
      <w:pPr>
        <w:pStyle w:val="2"/>
        <w:keepNext w:val="0"/>
        <w:keepLines w:val="0"/>
        <w:pageBreakBefore w:val="0"/>
        <w:widowControl w:val="0"/>
        <w:shd w:val="clear"/>
        <w:kinsoku/>
        <w:wordWrap/>
        <w:overflowPunct/>
        <w:topLinePunct w:val="0"/>
        <w:autoSpaceDE/>
        <w:autoSpaceDN/>
        <w:bidi w:val="0"/>
        <w:adjustRightInd/>
        <w:snapToGrid/>
        <w:spacing w:after="0" w:line="520" w:lineRule="exact"/>
        <w:ind w:left="0" w:leftChars="0" w:firstLine="640" w:firstLineChars="200"/>
        <w:textAlignment w:val="auto"/>
        <w:rPr>
          <w:rFonts w:hint="default" w:ascii="Times New Roman" w:hAnsi="Times New Roman" w:eastAsia="仿宋" w:cs="Times New Roman"/>
          <w:kern w:val="2"/>
          <w:sz w:val="32"/>
          <w:szCs w:val="32"/>
          <w:highlight w:val="none"/>
          <w:lang w:val="en-US" w:eastAsia="zh-CN" w:bidi="ar-SA"/>
        </w:rPr>
      </w:pPr>
      <w:r>
        <w:rPr>
          <w:rFonts w:hint="default" w:ascii="Times New Roman" w:hAnsi="Times New Roman" w:eastAsia="仿宋" w:cs="Times New Roman"/>
          <w:kern w:val="2"/>
          <w:sz w:val="32"/>
          <w:szCs w:val="32"/>
          <w:highlight w:val="none"/>
          <w:lang w:val="en-US" w:eastAsia="zh-CN" w:bidi="ar-SA"/>
        </w:rPr>
        <w:t>缴存人至少育有1名6周岁以下幼儿的，可提取一次住房公积金用于本人及配偶名下的住房适幼化改造，提取额度按当前育有子女数量确定：育有1名子女的，提取额度不超过3万元；育有2名子女的，提取额度不超过6万元；育有3名及以上子女的，提取额度不超过9万元。有未结清的住房公积金贷款的，仅支持该笔贷款对应住房的适幼化改造。</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议题四：</w:t>
      </w:r>
      <w:bookmarkStart w:id="3" w:name="OLE_LINK4"/>
      <w:r>
        <w:rPr>
          <w:rFonts w:hint="default" w:ascii="Times New Roman" w:hAnsi="Times New Roman" w:eastAsia="黑体" w:cs="Times New Roman"/>
          <w:sz w:val="32"/>
          <w:szCs w:val="32"/>
          <w:highlight w:val="none"/>
          <w:lang w:val="en-US" w:eastAsia="zh-CN"/>
        </w:rPr>
        <w:t>支持装修提取住房公积金</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bookmarkStart w:id="4" w:name="OLE_LINK5"/>
      <w:r>
        <w:rPr>
          <w:rFonts w:hint="default" w:ascii="Times New Roman" w:hAnsi="Times New Roman" w:eastAsia="仿宋" w:cs="Times New Roman"/>
          <w:b w:val="0"/>
          <w:bCs w:val="0"/>
          <w:sz w:val="32"/>
          <w:szCs w:val="32"/>
          <w:highlight w:val="none"/>
          <w:lang w:val="en-US" w:eastAsia="zh-CN"/>
        </w:rPr>
        <w:t>缴存人家庭在我市购买的自住住房，可提取一次本人及配偶的住房公积金用于装修（不含家电），提取金额依据提供的发票金额核算，最高可提取额度不超过住房建筑面积</w:t>
      </w:r>
      <w:r>
        <w:rPr>
          <w:rFonts w:hint="default" w:ascii="Times New Roman" w:hAnsi="Times New Roman" w:eastAsia="仿宋" w:cs="Times New Roman"/>
          <w:kern w:val="2"/>
          <w:sz w:val="32"/>
          <w:szCs w:val="32"/>
          <w:highlight w:val="none"/>
          <w:lang w:val="en-US" w:eastAsia="zh-CN" w:bidi="ar-SA"/>
        </w:rPr>
        <w:t>×2000</w:t>
      </w:r>
      <w:r>
        <w:rPr>
          <w:rFonts w:hint="default" w:ascii="Times New Roman" w:hAnsi="Times New Roman" w:eastAsia="仿宋" w:cs="Times New Roman"/>
          <w:b w:val="0"/>
          <w:bCs w:val="0"/>
          <w:sz w:val="32"/>
          <w:szCs w:val="32"/>
          <w:highlight w:val="none"/>
          <w:lang w:val="en-US" w:eastAsia="zh-CN"/>
        </w:rPr>
        <w:t>元/㎡。</w:t>
      </w:r>
      <w:bookmarkEnd w:id="3"/>
      <w:bookmarkEnd w:id="4"/>
      <w:r>
        <w:rPr>
          <w:rFonts w:hint="default" w:ascii="Times New Roman" w:hAnsi="Times New Roman" w:eastAsia="仿宋" w:cs="Times New Roman"/>
          <w:b w:val="0"/>
          <w:bCs w:val="0"/>
          <w:sz w:val="32"/>
          <w:szCs w:val="32"/>
          <w:highlight w:val="none"/>
          <w:lang w:val="en-US" w:eastAsia="zh-CN"/>
        </w:rPr>
        <w:t>目前仅支持提取一套自住住房的装修金额，有未结清的住房公积金贷款的，仅可提取该套住房的装修金额。</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20" w:lineRule="exact"/>
        <w:ind w:left="0" w:leftChars="0" w:firstLine="640" w:firstLineChars="200"/>
        <w:jc w:val="both"/>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eastAsia="zh-CN"/>
        </w:rPr>
        <w:t>议题</w:t>
      </w:r>
      <w:r>
        <w:rPr>
          <w:rFonts w:hint="default" w:ascii="Times New Roman" w:hAnsi="Times New Roman" w:eastAsia="黑体" w:cs="Times New Roman"/>
          <w:b w:val="0"/>
          <w:bCs/>
          <w:color w:val="auto"/>
          <w:sz w:val="32"/>
          <w:szCs w:val="32"/>
          <w:highlight w:val="none"/>
          <w:lang w:val="en-US" w:eastAsia="zh-CN"/>
        </w:rPr>
        <w:t>五：</w:t>
      </w:r>
      <w:r>
        <w:rPr>
          <w:rFonts w:hint="default" w:ascii="Times New Roman" w:hAnsi="Times New Roman" w:eastAsia="黑体" w:cs="Times New Roman"/>
          <w:b w:val="0"/>
          <w:bCs/>
          <w:color w:val="auto"/>
          <w:sz w:val="32"/>
          <w:szCs w:val="32"/>
          <w:highlight w:val="none"/>
          <w:lang w:eastAsia="zh-CN"/>
        </w:rPr>
        <w:t>继续执</w:t>
      </w:r>
      <w:r>
        <w:rPr>
          <w:rFonts w:hint="default" w:ascii="Times New Roman" w:hAnsi="Times New Roman" w:eastAsia="黑体" w:cs="Times New Roman"/>
          <w:b w:val="0"/>
          <w:bCs/>
          <w:color w:val="auto"/>
          <w:sz w:val="32"/>
          <w:szCs w:val="32"/>
          <w:highlight w:val="none"/>
          <w:lang w:val="en-US" w:eastAsia="zh-CN"/>
        </w:rPr>
        <w:t>行对我市中等教育以上院校毕业生留黄就业新增建缴等给予补贴的政策</w:t>
      </w:r>
      <w:r>
        <w:rPr>
          <w:rFonts w:hint="default" w:ascii="Times New Roman" w:hAnsi="Times New Roman" w:eastAsia="仿宋" w:cs="Times New Roman"/>
          <w:kern w:val="2"/>
          <w:sz w:val="32"/>
          <w:szCs w:val="32"/>
          <w:highlight w:val="none"/>
          <w:lang w:val="en-US" w:eastAsia="zh-CN" w:bidi="ar-SA"/>
        </w:rPr>
        <w:t>1</w:t>
      </w:r>
      <w:r>
        <w:rPr>
          <w:rFonts w:hint="default" w:ascii="Times New Roman" w:hAnsi="Times New Roman" w:eastAsia="黑体" w:cs="Times New Roman"/>
          <w:b w:val="0"/>
          <w:bCs/>
          <w:color w:val="auto"/>
          <w:sz w:val="32"/>
          <w:szCs w:val="32"/>
          <w:highlight w:val="none"/>
          <w:lang w:val="en-US" w:eastAsia="zh-CN"/>
        </w:rPr>
        <w:t>年</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sz w:val="32"/>
          <w:szCs w:val="32"/>
          <w:highlight w:val="none"/>
          <w:lang w:val="en-US" w:eastAsia="zh-CN"/>
        </w:rPr>
      </w:pPr>
      <w:bookmarkStart w:id="5" w:name="_GoBack"/>
      <w:bookmarkEnd w:id="5"/>
      <w:r>
        <w:rPr>
          <w:rFonts w:hint="default" w:ascii="Times New Roman" w:hAnsi="Times New Roman" w:eastAsia="黑体" w:cs="Times New Roman"/>
          <w:sz w:val="32"/>
          <w:szCs w:val="32"/>
          <w:highlight w:val="none"/>
        </w:rPr>
        <w:t>议题</w:t>
      </w:r>
      <w:r>
        <w:rPr>
          <w:rFonts w:hint="default" w:ascii="Times New Roman" w:hAnsi="Times New Roman" w:eastAsia="黑体" w:cs="Times New Roman"/>
          <w:sz w:val="32"/>
          <w:szCs w:val="32"/>
          <w:highlight w:val="none"/>
          <w:lang w:val="en-US" w:eastAsia="zh-CN"/>
        </w:rPr>
        <w:t>六：进一步规范</w:t>
      </w:r>
      <w:r>
        <w:rPr>
          <w:rFonts w:hint="default" w:ascii="Times New Roman" w:hAnsi="Times New Roman" w:eastAsia="黑体" w:cs="Times New Roman"/>
          <w:sz w:val="32"/>
          <w:szCs w:val="32"/>
          <w:highlight w:val="none"/>
          <w:lang w:eastAsia="zh-CN"/>
        </w:rPr>
        <w:t>住房公积金</w:t>
      </w:r>
      <w:r>
        <w:rPr>
          <w:rFonts w:hint="default" w:ascii="Times New Roman" w:hAnsi="Times New Roman" w:eastAsia="黑体" w:cs="Times New Roman"/>
          <w:sz w:val="32"/>
          <w:szCs w:val="32"/>
          <w:highlight w:val="none"/>
          <w:lang w:val="en-US" w:eastAsia="zh-CN"/>
        </w:rPr>
        <w:t>提取（具体内容如下）</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Times New Roman" w:hAnsi="Times New Roman" w:cs="Times New Roman"/>
          <w:highlight w:val="none"/>
          <w:lang w:val="en-US" w:eastAsia="zh-CN"/>
        </w:rPr>
      </w:pPr>
    </w:p>
    <w:p>
      <w:pPr>
        <w:keepNext w:val="0"/>
        <w:keepLines w:val="0"/>
        <w:pageBreakBefore w:val="0"/>
        <w:shd w:val="clear"/>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rPr>
        <w:t>关于</w:t>
      </w:r>
      <w:r>
        <w:rPr>
          <w:rFonts w:hint="default" w:ascii="Times New Roman" w:hAnsi="Times New Roman" w:eastAsia="方正小标宋_GBK" w:cs="Times New Roman"/>
          <w:sz w:val="44"/>
          <w:szCs w:val="44"/>
          <w:highlight w:val="none"/>
          <w:lang w:val="en-US" w:eastAsia="zh-CN"/>
        </w:rPr>
        <w:t>进一步</w:t>
      </w:r>
      <w:r>
        <w:rPr>
          <w:rFonts w:hint="default" w:ascii="Times New Roman" w:hAnsi="Times New Roman" w:eastAsia="方正小标宋_GBK" w:cs="Times New Roman"/>
          <w:sz w:val="44"/>
          <w:szCs w:val="44"/>
          <w:highlight w:val="none"/>
        </w:rPr>
        <w:t>规范住房公积金</w:t>
      </w:r>
      <w:r>
        <w:rPr>
          <w:rFonts w:hint="default" w:ascii="Times New Roman" w:hAnsi="Times New Roman" w:eastAsia="方正小标宋_GBK" w:cs="Times New Roman"/>
          <w:sz w:val="44"/>
          <w:szCs w:val="44"/>
          <w:highlight w:val="none"/>
          <w:lang w:val="en-US" w:eastAsia="zh-CN"/>
        </w:rPr>
        <w:t>提取管理的  通  知</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20" w:lineRule="exact"/>
        <w:jc w:val="both"/>
        <w:textAlignment w:val="auto"/>
        <w:rPr>
          <w:rFonts w:hint="default" w:ascii="Times New Roman" w:hAnsi="Times New Roman" w:eastAsia="方正小标宋_GBK" w:cs="Times New Roman"/>
          <w:color w:val="424242"/>
          <w:sz w:val="44"/>
          <w:szCs w:val="44"/>
          <w:highlight w:val="none"/>
          <w:lang w:val="en-US" w:eastAsia="zh-CN"/>
        </w:rPr>
      </w:pPr>
    </w:p>
    <w:p>
      <w:pPr>
        <w:keepNext w:val="0"/>
        <w:keepLines w:val="0"/>
        <w:pageBreakBefore w:val="0"/>
        <w:widowControl w:val="0"/>
        <w:shd w:val="clear"/>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各</w:t>
      </w:r>
      <w:r>
        <w:rPr>
          <w:rFonts w:hint="default" w:ascii="Times New Roman" w:hAnsi="Times New Roman" w:eastAsia="仿宋_GB2312" w:cs="Times New Roman"/>
          <w:sz w:val="32"/>
          <w:szCs w:val="32"/>
          <w:highlight w:val="none"/>
        </w:rPr>
        <w:t>住房公积金缴存</w:t>
      </w:r>
      <w:r>
        <w:rPr>
          <w:rFonts w:hint="default" w:ascii="Times New Roman" w:hAnsi="Times New Roman" w:eastAsia="仿宋_GB2312" w:cs="Times New Roman"/>
          <w:sz w:val="32"/>
          <w:szCs w:val="32"/>
          <w:highlight w:val="none"/>
          <w:lang w:val="en-US" w:eastAsia="zh-CN"/>
        </w:rPr>
        <w:t>单位、缴存</w:t>
      </w:r>
      <w:r>
        <w:rPr>
          <w:rFonts w:hint="default" w:ascii="Times New Roman" w:hAnsi="Times New Roman" w:eastAsia="仿宋_GB2312" w:cs="Times New Roman"/>
          <w:sz w:val="32"/>
          <w:szCs w:val="32"/>
          <w:highlight w:val="none"/>
        </w:rPr>
        <w:t>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营业部、各区县管理部：</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为</w:t>
      </w:r>
      <w:r>
        <w:rPr>
          <w:rFonts w:hint="default" w:ascii="Times New Roman" w:hAnsi="Times New Roman" w:eastAsia="仿宋_GB2312" w:cs="Times New Roman"/>
          <w:sz w:val="32"/>
          <w:szCs w:val="32"/>
          <w:highlight w:val="none"/>
          <w:lang w:val="en-US" w:eastAsia="zh-CN"/>
        </w:rPr>
        <w:t>进一步</w:t>
      </w:r>
      <w:r>
        <w:rPr>
          <w:rFonts w:hint="default" w:ascii="Times New Roman" w:hAnsi="Times New Roman" w:eastAsia="仿宋_GB2312" w:cs="Times New Roman"/>
          <w:sz w:val="32"/>
          <w:szCs w:val="32"/>
          <w:highlight w:val="none"/>
        </w:rPr>
        <w:t>加强住房公积金提取业务管理，统一审核标准，规范</w:t>
      </w:r>
      <w:r>
        <w:rPr>
          <w:rFonts w:hint="default" w:ascii="Times New Roman" w:hAnsi="Times New Roman" w:eastAsia="仿宋_GB2312" w:cs="Times New Roman"/>
          <w:sz w:val="32"/>
          <w:szCs w:val="32"/>
          <w:highlight w:val="none"/>
          <w:lang w:val="en-US" w:eastAsia="zh-CN"/>
        </w:rPr>
        <w:t>业务</w:t>
      </w:r>
      <w:r>
        <w:rPr>
          <w:rFonts w:hint="default" w:ascii="Times New Roman" w:hAnsi="Times New Roman" w:eastAsia="仿宋_GB2312" w:cs="Times New Roman"/>
          <w:sz w:val="32"/>
          <w:szCs w:val="32"/>
          <w:highlight w:val="none"/>
        </w:rPr>
        <w:t>办理流程，根据《住房公积金管理条例》《住房城乡建设部 财政部 人民银行 公安部关于开展治理违规提取住房公积金工作的通知》（建金</w:t>
      </w:r>
      <w:r>
        <w:rPr>
          <w:rFonts w:hint="default" w:ascii="Times New Roman" w:hAnsi="Times New Roman" w:eastAsia="仿宋" w:cs="Times New Roman"/>
          <w:kern w:val="2"/>
          <w:sz w:val="32"/>
          <w:szCs w:val="32"/>
          <w:highlight w:val="none"/>
          <w:lang w:val="en-US" w:eastAsia="zh-CN" w:bidi="ar-SA"/>
        </w:rPr>
        <w:t>〔2018〕46</w:t>
      </w:r>
      <w:r>
        <w:rPr>
          <w:rFonts w:hint="default" w:ascii="Times New Roman" w:hAnsi="Times New Roman" w:eastAsia="仿宋_GB2312" w:cs="Times New Roman"/>
          <w:sz w:val="32"/>
          <w:szCs w:val="32"/>
          <w:highlight w:val="none"/>
        </w:rPr>
        <w:t>号）《住房公积金提取业务标准》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黄山市住房公积金提取管理办法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等文件精神，</w:t>
      </w:r>
      <w:r>
        <w:rPr>
          <w:rFonts w:hint="default" w:ascii="Times New Roman" w:hAnsi="Times New Roman" w:eastAsia="仿宋_GB2312" w:cs="Times New Roman"/>
          <w:sz w:val="32"/>
          <w:szCs w:val="32"/>
          <w:highlight w:val="none"/>
          <w:lang w:val="en-US" w:eastAsia="zh-CN"/>
        </w:rPr>
        <w:t>现就有关工作</w:t>
      </w:r>
      <w:r>
        <w:rPr>
          <w:rFonts w:hint="default" w:ascii="Times New Roman" w:hAnsi="Times New Roman" w:eastAsia="仿宋_GB2312" w:cs="Times New Roman"/>
          <w:sz w:val="32"/>
          <w:szCs w:val="32"/>
          <w:highlight w:val="none"/>
        </w:rPr>
        <w:t>通知如下</w:t>
      </w:r>
      <w:r>
        <w:rPr>
          <w:rFonts w:hint="default" w:ascii="Times New Roman" w:hAnsi="Times New Roman" w:eastAsia="仿宋_GB2312" w:cs="Times New Roman"/>
          <w:sz w:val="32"/>
          <w:szCs w:val="32"/>
          <w:highlight w:val="none"/>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一、有下列情形之一的，不予办理住房公积金提取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（一）以赠与、继承、析产等方式取得住房产权的；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（二）直系亲属间任何形式的住房交易、过户的；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（三）购买他人名下住房的部分产权的；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（四）购买的房屋用途为商业用房、商住两用房、办公用房、地下室、公寓式酒店、商业服务等的；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（五）房屋使用期限小于</w:t>
      </w:r>
      <w:r>
        <w:rPr>
          <w:rFonts w:hint="default" w:ascii="Times New Roman" w:hAnsi="Times New Roman" w:eastAsia="仿宋" w:cs="Times New Roman"/>
          <w:kern w:val="2"/>
          <w:sz w:val="32"/>
          <w:szCs w:val="32"/>
          <w:highlight w:val="none"/>
          <w:lang w:val="en-US" w:eastAsia="zh-CN" w:bidi="ar-SA"/>
        </w:rPr>
        <w:t>50</w:t>
      </w:r>
      <w:r>
        <w:rPr>
          <w:rFonts w:hint="default" w:ascii="Times New Roman" w:hAnsi="Times New Roman" w:eastAsia="仿宋_GB2312" w:cs="Times New Roman"/>
          <w:kern w:val="2"/>
          <w:sz w:val="32"/>
          <w:szCs w:val="32"/>
          <w:highlight w:val="none"/>
          <w:lang w:val="en-US" w:eastAsia="zh-CN" w:bidi="ar-SA"/>
        </w:rPr>
        <w:t>年的（不含</w:t>
      </w:r>
      <w:r>
        <w:rPr>
          <w:rFonts w:hint="default" w:ascii="Times New Roman" w:hAnsi="Times New Roman" w:eastAsia="仿宋" w:cs="Times New Roman"/>
          <w:kern w:val="2"/>
          <w:sz w:val="32"/>
          <w:szCs w:val="32"/>
          <w:highlight w:val="none"/>
          <w:lang w:val="en-US" w:eastAsia="zh-CN" w:bidi="ar-SA"/>
        </w:rPr>
        <w:t>50</w:t>
      </w:r>
      <w:r>
        <w:rPr>
          <w:rFonts w:hint="default" w:ascii="Times New Roman" w:hAnsi="Times New Roman" w:eastAsia="仿宋_GB2312" w:cs="Times New Roman"/>
          <w:kern w:val="2"/>
          <w:sz w:val="32"/>
          <w:szCs w:val="32"/>
          <w:highlight w:val="none"/>
          <w:lang w:val="en-US" w:eastAsia="zh-CN" w:bidi="ar-SA"/>
        </w:rPr>
        <w:t>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（六）婚前购买住房，配偶及其直系亲属不可办理住房公积金购房提取。</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二、加强提取业务审核</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（一）严格执行审核标准，严禁擅自放宽条件。审核中若发现</w:t>
      </w:r>
      <w:r>
        <w:rPr>
          <w:rFonts w:hint="default" w:ascii="Times New Roman" w:hAnsi="Times New Roman" w:eastAsia="仿宋_GB2312" w:cs="Times New Roman"/>
          <w:sz w:val="32"/>
          <w:szCs w:val="32"/>
          <w:highlight w:val="none"/>
        </w:rPr>
        <w:t>伪造、变造提取材料</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应立即终</w:t>
      </w:r>
      <w:r>
        <w:rPr>
          <w:rFonts w:hint="default" w:ascii="Times New Roman" w:hAnsi="Times New Roman" w:eastAsia="仿宋_GB2312" w:cs="Times New Roman"/>
          <w:sz w:val="32"/>
          <w:szCs w:val="32"/>
          <w:highlight w:val="none"/>
        </w:rPr>
        <w:t>止</w:t>
      </w:r>
      <w:r>
        <w:rPr>
          <w:rFonts w:hint="default" w:ascii="Times New Roman" w:hAnsi="Times New Roman" w:eastAsia="仿宋_GB2312" w:cs="Times New Roman"/>
          <w:sz w:val="32"/>
          <w:szCs w:val="32"/>
          <w:highlight w:val="none"/>
          <w:lang w:val="en-US" w:eastAsia="zh-CN"/>
        </w:rPr>
        <w:t>办理</w:t>
      </w:r>
      <w:r>
        <w:rPr>
          <w:rFonts w:hint="default" w:ascii="Times New Roman" w:hAnsi="Times New Roman" w:eastAsia="仿宋_GB2312" w:cs="Times New Roman"/>
          <w:sz w:val="32"/>
          <w:szCs w:val="32"/>
          <w:highlight w:val="none"/>
        </w:rPr>
        <w:t>。对</w:t>
      </w:r>
      <w:r>
        <w:rPr>
          <w:rFonts w:hint="default" w:ascii="Times New Roman" w:hAnsi="Times New Roman" w:eastAsia="仿宋_GB2312" w:cs="Times New Roman"/>
          <w:sz w:val="32"/>
          <w:szCs w:val="32"/>
          <w:highlight w:val="none"/>
          <w:lang w:eastAsia="zh-CN"/>
        </w:rPr>
        <w:t>缴存人</w:t>
      </w:r>
      <w:r>
        <w:rPr>
          <w:rFonts w:hint="default" w:ascii="Times New Roman" w:hAnsi="Times New Roman" w:eastAsia="仿宋_GB2312" w:cs="Times New Roman"/>
          <w:sz w:val="32"/>
          <w:szCs w:val="32"/>
          <w:highlight w:val="none"/>
        </w:rPr>
        <w:t>提取行为的真实性</w:t>
      </w:r>
      <w:r>
        <w:rPr>
          <w:rFonts w:hint="default" w:ascii="Times New Roman" w:hAnsi="Times New Roman" w:eastAsia="仿宋_GB2312" w:cs="Times New Roman"/>
          <w:sz w:val="32"/>
          <w:szCs w:val="32"/>
          <w:highlight w:val="none"/>
          <w:lang w:val="en-US" w:eastAsia="zh-CN"/>
        </w:rPr>
        <w:t>存疑</w:t>
      </w:r>
      <w:r>
        <w:rPr>
          <w:rFonts w:hint="default" w:ascii="Times New Roman" w:hAnsi="Times New Roman" w:eastAsia="仿宋_GB2312" w:cs="Times New Roman"/>
          <w:sz w:val="32"/>
          <w:szCs w:val="32"/>
          <w:highlight w:val="none"/>
        </w:rPr>
        <w:t>的，可约谈</w:t>
      </w:r>
      <w:r>
        <w:rPr>
          <w:rFonts w:hint="default" w:ascii="Times New Roman" w:hAnsi="Times New Roman" w:eastAsia="仿宋_GB2312" w:cs="Times New Roman"/>
          <w:sz w:val="32"/>
          <w:szCs w:val="32"/>
          <w:highlight w:val="none"/>
          <w:lang w:eastAsia="zh-CN"/>
        </w:rPr>
        <w:t>缴存人</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rPr>
        <w:t>要求</w:t>
      </w:r>
      <w:r>
        <w:rPr>
          <w:rFonts w:hint="default" w:ascii="Times New Roman" w:hAnsi="Times New Roman" w:eastAsia="仿宋_GB2312" w:cs="Times New Roman"/>
          <w:sz w:val="32"/>
          <w:szCs w:val="32"/>
          <w:highlight w:val="none"/>
          <w:lang w:val="en-US" w:eastAsia="zh-CN"/>
        </w:rPr>
        <w:t>补充材料，也可向相关部门核实、取证，确认合规性。</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（二）有关部门</w:t>
      </w:r>
      <w:r>
        <w:rPr>
          <w:rFonts w:hint="default" w:ascii="Times New Roman" w:hAnsi="Times New Roman" w:eastAsia="仿宋_GB2312" w:cs="Times New Roman"/>
          <w:sz w:val="32"/>
          <w:szCs w:val="32"/>
          <w:highlight w:val="none"/>
        </w:rPr>
        <w:t>应当对下列情形的提取申请严格审核：</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 w:cs="Times New Roman"/>
          <w:kern w:val="2"/>
          <w:sz w:val="32"/>
          <w:szCs w:val="32"/>
          <w:highlight w:val="none"/>
          <w:lang w:val="en-US" w:eastAsia="zh-CN" w:bidi="ar-SA"/>
        </w:rPr>
        <w:t>1</w:t>
      </w:r>
      <w:r>
        <w:rPr>
          <w:rFonts w:hint="default" w:ascii="Times New Roman" w:hAnsi="Times New Roman" w:eastAsia="仿宋_GB2312" w:cs="Times New Roman"/>
          <w:sz w:val="32"/>
          <w:szCs w:val="32"/>
          <w:highlight w:val="none"/>
          <w:lang w:val="en-US" w:eastAsia="zh-CN"/>
        </w:rPr>
        <w:t>.在非缴存地、非工作地、非户籍地</w:t>
      </w:r>
      <w:r>
        <w:rPr>
          <w:rFonts w:hint="default" w:ascii="Times New Roman" w:hAnsi="Times New Roman" w:eastAsia="仿宋_GB2312" w:cs="Times New Roman"/>
          <w:sz w:val="32"/>
          <w:szCs w:val="32"/>
          <w:highlight w:val="none"/>
        </w:rPr>
        <w:t>购买的自住住房，</w:t>
      </w:r>
      <w:r>
        <w:rPr>
          <w:rFonts w:hint="default"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rPr>
        <w:t>该地区以购房名义提取住房公积金频次明显异常的；</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 w:cs="Times New Roman"/>
          <w:kern w:val="2"/>
          <w:sz w:val="32"/>
          <w:szCs w:val="32"/>
          <w:highlight w:val="none"/>
          <w:lang w:val="en-US" w:eastAsia="zh-CN" w:bidi="ar-SA"/>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所购房屋总价与</w:t>
      </w:r>
      <w:r>
        <w:rPr>
          <w:rFonts w:hint="default" w:ascii="Times New Roman" w:hAnsi="Times New Roman" w:eastAsia="仿宋_GB2312" w:cs="Times New Roman"/>
          <w:sz w:val="32"/>
          <w:szCs w:val="32"/>
          <w:highlight w:val="none"/>
          <w:lang w:eastAsia="zh-CN"/>
        </w:rPr>
        <w:t>缴存人</w:t>
      </w:r>
      <w:r>
        <w:rPr>
          <w:rFonts w:hint="default" w:ascii="Times New Roman" w:hAnsi="Times New Roman" w:eastAsia="仿宋_GB2312" w:cs="Times New Roman"/>
          <w:sz w:val="32"/>
          <w:szCs w:val="32"/>
          <w:highlight w:val="none"/>
        </w:rPr>
        <w:t>住房公积金账户余额或提取金额相近，</w:t>
      </w:r>
      <w:r>
        <w:rPr>
          <w:rFonts w:hint="default"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rPr>
        <w:t>所购房屋单价明显偏离当地市场水平，或所购房屋的面积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用途明显不符合居住条件或性质的；</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 w:cs="Times New Roman"/>
          <w:kern w:val="2"/>
          <w:sz w:val="32"/>
          <w:szCs w:val="32"/>
          <w:highlight w:val="none"/>
          <w:lang w:val="en-US" w:eastAsia="zh-CN" w:bidi="ar-SA"/>
        </w:rPr>
        <w:t>3</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所购房屋</w:t>
      </w:r>
      <w:r>
        <w:rPr>
          <w:rFonts w:hint="default"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sz w:val="32"/>
          <w:szCs w:val="32"/>
          <w:highlight w:val="none"/>
        </w:rPr>
        <w:t>取得不动产权证书之日起向前追溯</w:t>
      </w:r>
      <w:r>
        <w:rPr>
          <w:rFonts w:hint="default" w:ascii="Times New Roman" w:hAnsi="Times New Roman" w:eastAsia="仿宋" w:cs="Times New Roman"/>
          <w:kern w:val="2"/>
          <w:sz w:val="32"/>
          <w:szCs w:val="32"/>
          <w:highlight w:val="none"/>
          <w:lang w:val="en-US" w:eastAsia="zh-CN" w:bidi="ar-SA"/>
        </w:rPr>
        <w:t>12</w:t>
      </w:r>
      <w:r>
        <w:rPr>
          <w:rFonts w:hint="default" w:ascii="Times New Roman" w:hAnsi="Times New Roman" w:eastAsia="仿宋_GB2312" w:cs="Times New Roman"/>
          <w:sz w:val="32"/>
          <w:szCs w:val="32"/>
          <w:highlight w:val="none"/>
        </w:rPr>
        <w:t>个月内</w:t>
      </w:r>
      <w:r>
        <w:rPr>
          <w:rFonts w:hint="default" w:ascii="Times New Roman" w:hAnsi="Times New Roman" w:eastAsia="仿宋_GB2312" w:cs="Times New Roman"/>
          <w:sz w:val="32"/>
          <w:szCs w:val="32"/>
          <w:highlight w:val="none"/>
          <w:lang w:val="en-US" w:eastAsia="zh-CN"/>
        </w:rPr>
        <w:t>发生两次（含）以上</w:t>
      </w:r>
      <w:r>
        <w:rPr>
          <w:rFonts w:hint="default" w:ascii="Times New Roman" w:hAnsi="Times New Roman" w:eastAsia="仿宋_GB2312" w:cs="Times New Roman"/>
          <w:sz w:val="32"/>
          <w:szCs w:val="32"/>
          <w:highlight w:val="none"/>
        </w:rPr>
        <w:t>交易的；</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同一人在结婚登记之日起向前追溯</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个月内</w:t>
      </w:r>
      <w:r>
        <w:rPr>
          <w:rFonts w:hint="default" w:ascii="Times New Roman" w:hAnsi="Times New Roman" w:eastAsia="仿宋_GB2312" w:cs="Times New Roman"/>
          <w:sz w:val="32"/>
          <w:szCs w:val="32"/>
          <w:highlight w:val="none"/>
          <w:lang w:val="en-US" w:eastAsia="zh-CN"/>
        </w:rPr>
        <w:t>有两次（含）以上</w:t>
      </w:r>
      <w:r>
        <w:rPr>
          <w:rFonts w:hint="default" w:ascii="Times New Roman" w:hAnsi="Times New Roman" w:eastAsia="仿宋_GB2312" w:cs="Times New Roman"/>
          <w:sz w:val="32"/>
          <w:szCs w:val="32"/>
          <w:highlight w:val="none"/>
        </w:rPr>
        <w:t>变更婚姻关系购房的</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5.两人（含）以上共同购买一套住房的，共有权人非直系亲属关系的</w:t>
      </w:r>
      <w:r>
        <w:rPr>
          <w:rFonts w:hint="default" w:ascii="Times New Roman" w:hAnsi="Times New Roman" w:eastAsia="仿宋_GB2312" w:cs="Times New Roman"/>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其他存疑的</w:t>
      </w:r>
      <w:r>
        <w:rPr>
          <w:rFonts w:hint="default" w:ascii="Times New Roman" w:hAnsi="Times New Roman" w:eastAsia="仿宋_GB2312" w:cs="Times New Roman"/>
          <w:sz w:val="32"/>
          <w:szCs w:val="32"/>
          <w:highlight w:val="none"/>
          <w:lang w:eastAsia="zh-CN"/>
        </w:rPr>
        <w:t>提取</w:t>
      </w:r>
      <w:r>
        <w:rPr>
          <w:rFonts w:hint="default" w:ascii="Times New Roman" w:hAnsi="Times New Roman" w:eastAsia="仿宋_GB2312" w:cs="Times New Roman"/>
          <w:sz w:val="32"/>
          <w:szCs w:val="32"/>
          <w:highlight w:val="none"/>
        </w:rPr>
        <w:t>情形。</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缴存人申请提取住房公积金，存在上述第（二）项中任一情形的，在原有规定基础上，需在《不动产权证书》出具之日起6个月后方可提出提取申请，同时填写《购买自住住房行为真实性承诺书》并提供以下自住证明材料：</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1.《不动产权证书》出具之日后产生的6个月以上水费、电费及物业费发票。</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2.购房人购房资金有效凭证（银行盖章的转账凭证、提现凭证或交易流水记录）。</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四</w:t>
      </w:r>
      <w:r>
        <w:rPr>
          <w:rFonts w:hint="default" w:ascii="Times New Roman" w:hAnsi="Times New Roman" w:eastAsia="仿宋_GB2312" w:cs="Times New Roman"/>
          <w:sz w:val="32"/>
          <w:szCs w:val="32"/>
          <w:highlight w:val="none"/>
          <w:lang w:eastAsia="zh-CN"/>
        </w:rPr>
        <w:t>）缴存人</w:t>
      </w:r>
      <w:r>
        <w:rPr>
          <w:rFonts w:hint="default" w:ascii="Times New Roman" w:hAnsi="Times New Roman" w:eastAsia="仿宋_GB2312" w:cs="Times New Roman"/>
          <w:sz w:val="32"/>
          <w:szCs w:val="32"/>
          <w:highlight w:val="none"/>
        </w:rPr>
        <w:t>申请提取住房公积金</w:t>
      </w:r>
      <w:r>
        <w:rPr>
          <w:rFonts w:hint="default" w:ascii="Times New Roman" w:hAnsi="Times New Roman" w:eastAsia="仿宋_GB2312" w:cs="Times New Roman"/>
          <w:sz w:val="32"/>
          <w:szCs w:val="32"/>
          <w:highlight w:val="none"/>
          <w:lang w:val="en-US" w:eastAsia="zh-CN"/>
        </w:rPr>
        <w:t>且材料齐全的</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有关部门（营业部、区县管理部）</w:t>
      </w:r>
      <w:r>
        <w:rPr>
          <w:rFonts w:hint="default" w:ascii="Times New Roman" w:hAnsi="Times New Roman" w:eastAsia="仿宋_GB2312" w:cs="Times New Roman"/>
          <w:sz w:val="32"/>
          <w:szCs w:val="32"/>
          <w:highlight w:val="none"/>
        </w:rPr>
        <w:t>应当自受理之日起</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个工作日内，根据提取审核结果作出准予提取或不准提取的决定并通知</w:t>
      </w:r>
      <w:r>
        <w:rPr>
          <w:rFonts w:hint="default" w:ascii="Times New Roman" w:hAnsi="Times New Roman" w:eastAsia="仿宋_GB2312" w:cs="Times New Roman"/>
          <w:sz w:val="32"/>
          <w:szCs w:val="32"/>
          <w:highlight w:val="none"/>
          <w:lang w:eastAsia="zh-CN"/>
        </w:rPr>
        <w:t>缴存人</w:t>
      </w:r>
      <w:r>
        <w:rPr>
          <w:rFonts w:hint="default" w:ascii="Times New Roman" w:hAnsi="Times New Roman" w:eastAsia="仿宋_GB2312" w:cs="Times New Roman"/>
          <w:sz w:val="32"/>
          <w:szCs w:val="32"/>
          <w:highlight w:val="none"/>
        </w:rPr>
        <w:t>（向有关部门核实</w:t>
      </w:r>
      <w:r>
        <w:rPr>
          <w:rFonts w:hint="default" w:ascii="Times New Roman" w:hAnsi="Times New Roman" w:eastAsia="仿宋_GB2312" w:cs="Times New Roman"/>
          <w:sz w:val="32"/>
          <w:szCs w:val="32"/>
          <w:highlight w:val="none"/>
          <w:lang w:val="en-US" w:eastAsia="zh-CN"/>
        </w:rPr>
        <w:t>购房</w:t>
      </w:r>
      <w:r>
        <w:rPr>
          <w:rFonts w:hint="default" w:ascii="Times New Roman" w:hAnsi="Times New Roman" w:eastAsia="仿宋_GB2312" w:cs="Times New Roman"/>
          <w:sz w:val="32"/>
          <w:szCs w:val="32"/>
          <w:highlight w:val="none"/>
        </w:rPr>
        <w:t>行为和材料真实性或</w:t>
      </w:r>
      <w:r>
        <w:rPr>
          <w:rFonts w:hint="default" w:ascii="Times New Roman" w:hAnsi="Times New Roman" w:eastAsia="仿宋_GB2312" w:cs="Times New Roman"/>
          <w:sz w:val="32"/>
          <w:szCs w:val="32"/>
          <w:highlight w:val="none"/>
          <w:lang w:val="en-US" w:eastAsia="zh-CN"/>
        </w:rPr>
        <w:t>补充材料</w:t>
      </w:r>
      <w:r>
        <w:rPr>
          <w:rFonts w:hint="default" w:ascii="Times New Roman" w:hAnsi="Times New Roman" w:eastAsia="仿宋_GB2312" w:cs="Times New Roman"/>
          <w:sz w:val="32"/>
          <w:szCs w:val="32"/>
          <w:highlight w:val="none"/>
        </w:rPr>
        <w:t>所需的时间不计</w:t>
      </w:r>
      <w:r>
        <w:rPr>
          <w:rFonts w:hint="default" w:ascii="Times New Roman" w:hAnsi="Times New Roman" w:eastAsia="仿宋_GB2312" w:cs="Times New Roman"/>
          <w:sz w:val="32"/>
          <w:szCs w:val="32"/>
          <w:highlight w:val="none"/>
          <w:lang w:val="en-US" w:eastAsia="zh-CN"/>
        </w:rPr>
        <w:t>入3</w:t>
      </w:r>
      <w:r>
        <w:rPr>
          <w:rFonts w:hint="default" w:ascii="Times New Roman" w:hAnsi="Times New Roman" w:eastAsia="仿宋_GB2312" w:cs="Times New Roman"/>
          <w:sz w:val="32"/>
          <w:szCs w:val="32"/>
          <w:highlight w:val="none"/>
        </w:rPr>
        <w:t>个工作日内）。</w:t>
      </w:r>
    </w:p>
    <w:p>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本通知由黄山市住房公积金管理中心负责解释，自发布之日起执行，凡原有规定与本通知不一致的，以本通知为准。</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F679B-C584-45DC-85A2-52F3A4FA2E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D85A1EB-03DE-422D-9E54-278A1D1805B5}"/>
  </w:font>
  <w:font w:name="方正小标宋_GBK">
    <w:panose1 w:val="02000000000000000000"/>
    <w:charset w:val="86"/>
    <w:family w:val="auto"/>
    <w:pitch w:val="default"/>
    <w:sig w:usb0="A00002BF" w:usb1="38CF7CFA" w:usb2="00082016" w:usb3="00000000" w:csb0="00040001" w:csb1="00000000"/>
    <w:embedRegular r:id="rId3" w:fontKey="{49A5D8DC-A5D0-469D-A6AB-167509B7653B}"/>
  </w:font>
  <w:font w:name="方正仿宋_GB2312">
    <w:panose1 w:val="02000000000000000000"/>
    <w:charset w:val="86"/>
    <w:family w:val="auto"/>
    <w:pitch w:val="default"/>
    <w:sig w:usb0="A00002BF" w:usb1="184F6CFA" w:usb2="00000012" w:usb3="00000000" w:csb0="00040001" w:csb1="00000000"/>
    <w:embedRegular r:id="rId4" w:fontKey="{613318F2-2730-4DAF-A38D-C67D34C25561}"/>
  </w:font>
  <w:font w:name="仿宋">
    <w:panose1 w:val="02010609060101010101"/>
    <w:charset w:val="86"/>
    <w:family w:val="auto"/>
    <w:pitch w:val="default"/>
    <w:sig w:usb0="800002BF" w:usb1="38CF7CFA" w:usb2="00000016" w:usb3="00000000" w:csb0="00040001" w:csb1="00000000"/>
    <w:embedRegular r:id="rId5" w:fontKey="{52B14820-28AD-439A-84E2-A4402F4599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37AD"/>
    <w:rsid w:val="0150254C"/>
    <w:rsid w:val="019938A0"/>
    <w:rsid w:val="01F617C7"/>
    <w:rsid w:val="02410942"/>
    <w:rsid w:val="02B353FD"/>
    <w:rsid w:val="036B1328"/>
    <w:rsid w:val="03AC2FA1"/>
    <w:rsid w:val="04D12056"/>
    <w:rsid w:val="04F0022B"/>
    <w:rsid w:val="05642768"/>
    <w:rsid w:val="056B4714"/>
    <w:rsid w:val="05A7493E"/>
    <w:rsid w:val="06135E8F"/>
    <w:rsid w:val="0617220C"/>
    <w:rsid w:val="06BD160A"/>
    <w:rsid w:val="06E92564"/>
    <w:rsid w:val="07AA7F0B"/>
    <w:rsid w:val="07D459E5"/>
    <w:rsid w:val="08AA246D"/>
    <w:rsid w:val="095B4567"/>
    <w:rsid w:val="0A272DA8"/>
    <w:rsid w:val="0AB11AA5"/>
    <w:rsid w:val="0B0B182B"/>
    <w:rsid w:val="0B391CDB"/>
    <w:rsid w:val="0BD45049"/>
    <w:rsid w:val="0BFB5DB4"/>
    <w:rsid w:val="0CA37841"/>
    <w:rsid w:val="0D902D25"/>
    <w:rsid w:val="0EF06192"/>
    <w:rsid w:val="0EF21695"/>
    <w:rsid w:val="0EFD592E"/>
    <w:rsid w:val="0F530435"/>
    <w:rsid w:val="0F5A7DC0"/>
    <w:rsid w:val="0F927F1A"/>
    <w:rsid w:val="0FC803F4"/>
    <w:rsid w:val="0FDD12BC"/>
    <w:rsid w:val="106711F7"/>
    <w:rsid w:val="10792D31"/>
    <w:rsid w:val="111F1932"/>
    <w:rsid w:val="11372A24"/>
    <w:rsid w:val="116D0724"/>
    <w:rsid w:val="13083D49"/>
    <w:rsid w:val="131C29E9"/>
    <w:rsid w:val="140D7D73"/>
    <w:rsid w:val="14180B15"/>
    <w:rsid w:val="147E132C"/>
    <w:rsid w:val="151B24AF"/>
    <w:rsid w:val="158D6F6A"/>
    <w:rsid w:val="1597787A"/>
    <w:rsid w:val="15EA028F"/>
    <w:rsid w:val="16857503"/>
    <w:rsid w:val="169D4BA9"/>
    <w:rsid w:val="16F31369"/>
    <w:rsid w:val="188E1AD6"/>
    <w:rsid w:val="189D20F0"/>
    <w:rsid w:val="18CF0341"/>
    <w:rsid w:val="18DB1534"/>
    <w:rsid w:val="1A563640"/>
    <w:rsid w:val="1A621407"/>
    <w:rsid w:val="1A8309DE"/>
    <w:rsid w:val="1AE6368B"/>
    <w:rsid w:val="1BF956CF"/>
    <w:rsid w:val="1BFE13E6"/>
    <w:rsid w:val="1C5C3D95"/>
    <w:rsid w:val="1C9B474E"/>
    <w:rsid w:val="1D441B15"/>
    <w:rsid w:val="1DA76336"/>
    <w:rsid w:val="1DAA69FD"/>
    <w:rsid w:val="1E0C0259"/>
    <w:rsid w:val="1F247379"/>
    <w:rsid w:val="1F3F164B"/>
    <w:rsid w:val="1F6A465B"/>
    <w:rsid w:val="1FE06D8C"/>
    <w:rsid w:val="20190339"/>
    <w:rsid w:val="2097158A"/>
    <w:rsid w:val="21442F49"/>
    <w:rsid w:val="21540FBA"/>
    <w:rsid w:val="21A4660B"/>
    <w:rsid w:val="21C55DF6"/>
    <w:rsid w:val="22272617"/>
    <w:rsid w:val="228700B2"/>
    <w:rsid w:val="23415A91"/>
    <w:rsid w:val="241E4CD1"/>
    <w:rsid w:val="248A279D"/>
    <w:rsid w:val="25201F1F"/>
    <w:rsid w:val="252C2672"/>
    <w:rsid w:val="258B7426"/>
    <w:rsid w:val="25A822CA"/>
    <w:rsid w:val="2606632C"/>
    <w:rsid w:val="2623089E"/>
    <w:rsid w:val="26C66A7B"/>
    <w:rsid w:val="26D80B37"/>
    <w:rsid w:val="26E75000"/>
    <w:rsid w:val="271649AE"/>
    <w:rsid w:val="271C67A4"/>
    <w:rsid w:val="27B53233"/>
    <w:rsid w:val="28535679"/>
    <w:rsid w:val="287967F4"/>
    <w:rsid w:val="28F25973"/>
    <w:rsid w:val="29C1200E"/>
    <w:rsid w:val="2A1D2C77"/>
    <w:rsid w:val="2B5E52B2"/>
    <w:rsid w:val="2B604039"/>
    <w:rsid w:val="2B9B5117"/>
    <w:rsid w:val="2BA35DA7"/>
    <w:rsid w:val="2C0065C5"/>
    <w:rsid w:val="2C017F09"/>
    <w:rsid w:val="2C025DC0"/>
    <w:rsid w:val="2C8216EF"/>
    <w:rsid w:val="2DF13843"/>
    <w:rsid w:val="2E716E3E"/>
    <w:rsid w:val="2F3139F9"/>
    <w:rsid w:val="2F362A01"/>
    <w:rsid w:val="2F532CB4"/>
    <w:rsid w:val="3013786F"/>
    <w:rsid w:val="308E71B9"/>
    <w:rsid w:val="30F1651D"/>
    <w:rsid w:val="313B72D2"/>
    <w:rsid w:val="31EC70F5"/>
    <w:rsid w:val="32AA07AD"/>
    <w:rsid w:val="32FE2435"/>
    <w:rsid w:val="33047BC2"/>
    <w:rsid w:val="337226C3"/>
    <w:rsid w:val="346F4C16"/>
    <w:rsid w:val="34A64D70"/>
    <w:rsid w:val="350F5212"/>
    <w:rsid w:val="35304CD4"/>
    <w:rsid w:val="359B5275"/>
    <w:rsid w:val="359D7886"/>
    <w:rsid w:val="35FB7C20"/>
    <w:rsid w:val="36453517"/>
    <w:rsid w:val="36D41B01"/>
    <w:rsid w:val="37004EAB"/>
    <w:rsid w:val="37445638"/>
    <w:rsid w:val="378907F6"/>
    <w:rsid w:val="379579C1"/>
    <w:rsid w:val="37CD10DC"/>
    <w:rsid w:val="3809081B"/>
    <w:rsid w:val="38492F8B"/>
    <w:rsid w:val="384B7C91"/>
    <w:rsid w:val="39975E39"/>
    <w:rsid w:val="39D6476D"/>
    <w:rsid w:val="3A625555"/>
    <w:rsid w:val="3BED1CDE"/>
    <w:rsid w:val="3C2A3E37"/>
    <w:rsid w:val="3C340291"/>
    <w:rsid w:val="3D7D1865"/>
    <w:rsid w:val="3DA05553"/>
    <w:rsid w:val="3DCD6E6B"/>
    <w:rsid w:val="3F161F71"/>
    <w:rsid w:val="40277950"/>
    <w:rsid w:val="40A1586A"/>
    <w:rsid w:val="40DA51F5"/>
    <w:rsid w:val="41390A92"/>
    <w:rsid w:val="42492E4D"/>
    <w:rsid w:val="4281682A"/>
    <w:rsid w:val="428E1E11"/>
    <w:rsid w:val="42F208AA"/>
    <w:rsid w:val="43064505"/>
    <w:rsid w:val="4309330B"/>
    <w:rsid w:val="43120317"/>
    <w:rsid w:val="434268E8"/>
    <w:rsid w:val="434E26FB"/>
    <w:rsid w:val="438A6CDC"/>
    <w:rsid w:val="43A37810"/>
    <w:rsid w:val="43EB775B"/>
    <w:rsid w:val="446B3DCC"/>
    <w:rsid w:val="454B3FF6"/>
    <w:rsid w:val="454F3AE7"/>
    <w:rsid w:val="45C046FE"/>
    <w:rsid w:val="46295027"/>
    <w:rsid w:val="463902F3"/>
    <w:rsid w:val="463C011D"/>
    <w:rsid w:val="46A30DC6"/>
    <w:rsid w:val="46B324A0"/>
    <w:rsid w:val="46EF3410"/>
    <w:rsid w:val="473C746D"/>
    <w:rsid w:val="479010F6"/>
    <w:rsid w:val="486D77DF"/>
    <w:rsid w:val="49CA4971"/>
    <w:rsid w:val="4A70372C"/>
    <w:rsid w:val="4BD17E71"/>
    <w:rsid w:val="4C1C66ED"/>
    <w:rsid w:val="4C596AD0"/>
    <w:rsid w:val="4CF55175"/>
    <w:rsid w:val="4D241A1C"/>
    <w:rsid w:val="4DA64574"/>
    <w:rsid w:val="4E1B2C2E"/>
    <w:rsid w:val="4E2C69CB"/>
    <w:rsid w:val="4ED35EDF"/>
    <w:rsid w:val="4F3C208C"/>
    <w:rsid w:val="4FD028FF"/>
    <w:rsid w:val="508D31F2"/>
    <w:rsid w:val="518B2BD5"/>
    <w:rsid w:val="51E6586D"/>
    <w:rsid w:val="51EC1975"/>
    <w:rsid w:val="52466271"/>
    <w:rsid w:val="52B87DC4"/>
    <w:rsid w:val="54801357"/>
    <w:rsid w:val="55EC6745"/>
    <w:rsid w:val="5611286F"/>
    <w:rsid w:val="56776507"/>
    <w:rsid w:val="569C0B56"/>
    <w:rsid w:val="57BC467E"/>
    <w:rsid w:val="58372679"/>
    <w:rsid w:val="58525958"/>
    <w:rsid w:val="585D2567"/>
    <w:rsid w:val="587D473C"/>
    <w:rsid w:val="58FC181D"/>
    <w:rsid w:val="597E7B62"/>
    <w:rsid w:val="59BC5C67"/>
    <w:rsid w:val="59C82C86"/>
    <w:rsid w:val="5A19415E"/>
    <w:rsid w:val="5A995D31"/>
    <w:rsid w:val="5AE75AB0"/>
    <w:rsid w:val="5AED79B9"/>
    <w:rsid w:val="5AEF2EBC"/>
    <w:rsid w:val="5BB45317"/>
    <w:rsid w:val="5BBC30E0"/>
    <w:rsid w:val="5CFC585C"/>
    <w:rsid w:val="5D3E7289"/>
    <w:rsid w:val="5DC866D4"/>
    <w:rsid w:val="5DD76183"/>
    <w:rsid w:val="5E4C19C5"/>
    <w:rsid w:val="5EA14285"/>
    <w:rsid w:val="5EA72FD8"/>
    <w:rsid w:val="5EF24E93"/>
    <w:rsid w:val="5EF7405C"/>
    <w:rsid w:val="5F51216C"/>
    <w:rsid w:val="5F9A1332"/>
    <w:rsid w:val="5FD53A4A"/>
    <w:rsid w:val="60457581"/>
    <w:rsid w:val="606964BC"/>
    <w:rsid w:val="60BD3037"/>
    <w:rsid w:val="60DA29A7"/>
    <w:rsid w:val="612B657A"/>
    <w:rsid w:val="621106A6"/>
    <w:rsid w:val="621A69A0"/>
    <w:rsid w:val="624420F8"/>
    <w:rsid w:val="62874E06"/>
    <w:rsid w:val="62D578C9"/>
    <w:rsid w:val="62F35B65"/>
    <w:rsid w:val="63161C88"/>
    <w:rsid w:val="640D49DC"/>
    <w:rsid w:val="642052D3"/>
    <w:rsid w:val="642A58B4"/>
    <w:rsid w:val="650138A3"/>
    <w:rsid w:val="65A84979"/>
    <w:rsid w:val="66527781"/>
    <w:rsid w:val="673E1485"/>
    <w:rsid w:val="67B94B3A"/>
    <w:rsid w:val="67FB5420"/>
    <w:rsid w:val="6870599E"/>
    <w:rsid w:val="68E86BFA"/>
    <w:rsid w:val="6906005F"/>
    <w:rsid w:val="698303A0"/>
    <w:rsid w:val="6AAD1694"/>
    <w:rsid w:val="6BC70EC5"/>
    <w:rsid w:val="6D5E4CAB"/>
    <w:rsid w:val="6D9F19E7"/>
    <w:rsid w:val="6EB14D27"/>
    <w:rsid w:val="71032079"/>
    <w:rsid w:val="71067F18"/>
    <w:rsid w:val="71943B66"/>
    <w:rsid w:val="72506497"/>
    <w:rsid w:val="72B648F6"/>
    <w:rsid w:val="73397A01"/>
    <w:rsid w:val="73504555"/>
    <w:rsid w:val="737E1108"/>
    <w:rsid w:val="73827B0E"/>
    <w:rsid w:val="7416389E"/>
    <w:rsid w:val="75ED7F88"/>
    <w:rsid w:val="7665607F"/>
    <w:rsid w:val="7732281D"/>
    <w:rsid w:val="779416A9"/>
    <w:rsid w:val="77AE623C"/>
    <w:rsid w:val="77B57573"/>
    <w:rsid w:val="77FF66EE"/>
    <w:rsid w:val="7813521A"/>
    <w:rsid w:val="79FC5E22"/>
    <w:rsid w:val="7A0422BB"/>
    <w:rsid w:val="7A2859D9"/>
    <w:rsid w:val="7ACA3634"/>
    <w:rsid w:val="7ACC4282"/>
    <w:rsid w:val="7AE23086"/>
    <w:rsid w:val="7AF379C5"/>
    <w:rsid w:val="7AF81C4F"/>
    <w:rsid w:val="7B8008AE"/>
    <w:rsid w:val="7BDF66C9"/>
    <w:rsid w:val="7BFD36FB"/>
    <w:rsid w:val="7C0932A9"/>
    <w:rsid w:val="7C7917E1"/>
    <w:rsid w:val="7CC809A9"/>
    <w:rsid w:val="7DC81A6D"/>
    <w:rsid w:val="7E1717EC"/>
    <w:rsid w:val="7E4B05E8"/>
    <w:rsid w:val="7E610966"/>
    <w:rsid w:val="7E6535DD"/>
    <w:rsid w:val="7EA06B86"/>
    <w:rsid w:val="7F41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4a10da17-b99d-450b-a6e5-88a8e670406b</errorID>
      <errorWord>《</errorWord>
      <group>L1_AI</group>
      <groupName>深度校对</groupName>
      <ability>L2_AI_Word</ability>
      <abilityName>字词纠错</abilityName>
      <candidateList>
        <item>的《</item>
      </candidateList>
      <explain/>
      <paraID>5B03AE55</paraID>
      <start>18</start>
      <end>19</end>
      <status>unmodified</status>
      <modifiedWord/>
      <trackRevisions>false</trackRevisions>
    </reviewItem>
    <reviewItem>
      <errorID>9b612bf0-7700-41c6-bc27-2d3cb3a0e901</errorID>
      <errorWord>装修</errorWord>
      <group>L1_AI</group>
      <groupName>深度校对</groupName>
      <ability>L2_AI_Word</ability>
      <abilityName>字词纠错</abilityName>
      <candidateList>
        <item>的装修</item>
      </candidateList>
      <explain/>
      <paraID>5B03AE55</paraID>
      <start>76</start>
      <end>78</end>
      <status>unmodified</status>
      <modifiedWord/>
      <trackRevisions>false</trackRevisions>
    </reviewItem>
    <reviewItem>
      <errorID>4bc8aa78-5800-441a-a3b1-d90d2c81fd56</errorID>
      <errorWord>年</errorWord>
      <group>L1_AI</group>
      <groupName>深度校对</groupName>
      <ability>L2_AI_Punc</ability>
      <abilityName>标点纠错</abilityName>
      <candidateList>
        <item>年。</item>
      </candidateList>
      <explain/>
      <paraID> E2C1EAE</paraID>
      <start>41</start>
      <end>42</end>
      <status>unmodified</status>
      <modifiedWord/>
      <trackRevisions>false</trackRevisions>
    </reviewItem>
    <reviewItem>
      <errorID>d67c88f0-90aa-4bc4-9108-e430c894dde9</errorID>
      <errorWord>  通  知</errorWord>
      <group>L1_AI</group>
      <groupName>深度校对</groupName>
      <ability>L2_AI_Grammar</ability>
      <abilityName>语法纠错</abilityName>
      <candidateList>
        <item>通知</item>
      </candidateList>
      <explain/>
      <paraID>7AE8045B</paraID>
      <start>17</start>
      <end>23</end>
      <status>unmodified</status>
      <modifiedWord/>
      <trackRevisions>false</trackRevisions>
    </reviewItem>
    <reviewItem>
      <errorID>af7bb6bc-739b-4227-85a4-8d74a010389c</errorID>
      <errorWord>赠与</errorWord>
      <group>L1_Word</group>
      <groupName>字词问题</groupName>
      <ability>L2_Alias</ability>
      <abilityName>也作/曾用词</abilityName>
      <candidateList>
        <item>赠予</item>
      </candidateList>
      <explain>词汇[赠与]为不规范表述或旧称，其规范书面表述为[赠予]。</explain>
      <paraID>1644FEFB</paraID>
      <start>1</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23d491-8924-41cf-b1a7-99e54822619d}">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3404</Words>
  <Characters>3499</Characters>
  <Lines>0</Lines>
  <Paragraphs>0</Paragraphs>
  <TotalTime>2</TotalTime>
  <ScaleCrop>false</ScaleCrop>
  <LinksUpToDate>false</LinksUpToDate>
  <CharactersWithSpaces>3515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2026-01-16T00:38:00Z</dcterms:created>
  <dc:creator>Administrator</dc:creator>
  <cp:lastModifiedBy>阿武</cp:lastModifiedBy>
  <cp:lastPrinted>2026-02-10T02:18:00Z</cp:lastPrinted>
  <dcterms:modified xsi:type="dcterms:W3CDTF">2026-03-11T08:57:10Z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CD3EEDF74A4E4CCEA2352A0C781275F8</vt:lpwstr>
  </property>
  <property fmtid="{D5CDD505-2E9C-101B-9397-08002B2CF9AE}" pid="4" name="KSOTemplateDocerSaveRecord">
    <vt:lpwstr>eyJoZGlkIjoiOTFjMWJlYmJmZWM2OTRkZTQ0MDE2OTAzYWEwNGUxYTgiLCJ1c2VySWQiOiI1NjY1Njc3ODgifQ==</vt:lpwstr>
  </property>
</Properties>
</file>